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59" w:rsidRDefault="00FD4559" w:rsidP="00851AB2">
      <w:pPr>
        <w:spacing w:after="8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Příloha č. </w:t>
      </w:r>
      <w:r w:rsidR="005920F8">
        <w:rPr>
          <w:rFonts w:ascii="Arial" w:eastAsia="Calibri" w:hAnsi="Arial" w:cs="Arial"/>
          <w:b/>
          <w:sz w:val="28"/>
          <w:szCs w:val="28"/>
        </w:rPr>
        <w:t>3</w:t>
      </w:r>
      <w:bookmarkStart w:id="0" w:name="_GoBack"/>
      <w:bookmarkEnd w:id="0"/>
    </w:p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851AB2">
        <w:rPr>
          <w:rFonts w:ascii="Arial" w:eastAsia="Calibri" w:hAnsi="Arial" w:cs="Arial"/>
          <w:b/>
          <w:sz w:val="28"/>
          <w:szCs w:val="28"/>
        </w:rPr>
        <w:t xml:space="preserve"> 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194806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br/>
        <w:t xml:space="preserve">Specifické podmínky při </w:t>
      </w:r>
      <w:r w:rsidR="00851AB2" w:rsidRPr="00851AB2">
        <w:rPr>
          <w:rFonts w:ascii="Arial" w:eastAsia="Calibri" w:hAnsi="Arial" w:cs="Arial"/>
          <w:b/>
          <w:sz w:val="36"/>
          <w:szCs w:val="36"/>
        </w:rPr>
        <w:t xml:space="preserve">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9D675B">
        <w:rPr>
          <w:rFonts w:ascii="Arial" w:hAnsi="Arial" w:cs="Arial"/>
          <w:b/>
          <w:sz w:val="32"/>
          <w:szCs w:val="32"/>
        </w:rPr>
        <w:t>DD Pardubice – areál ke Tvrzi</w:t>
      </w:r>
    </w:p>
    <w:p w:rsidR="00194806" w:rsidRPr="00851AB2" w:rsidRDefault="00194806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Pr="00851AB2" w:rsidRDefault="00851AB2" w:rsidP="00851AB2">
      <w:pPr>
        <w:jc w:val="center"/>
        <w:rPr>
          <w:rFonts w:ascii="Arial" w:eastAsia="Calibri" w:hAnsi="Arial" w:cs="Arial"/>
        </w:rPr>
      </w:pPr>
      <w:r w:rsidRPr="00465FF6">
        <w:rPr>
          <w:rFonts w:ascii="Arial" w:hAnsi="Arial" w:cs="Arial"/>
          <w:b/>
          <w:bCs/>
        </w:rPr>
        <w:t>P24V</w:t>
      </w:r>
      <w:r w:rsidR="00ED29F8" w:rsidRPr="00465FF6">
        <w:rPr>
          <w:rFonts w:ascii="Arial" w:hAnsi="Arial" w:cs="Arial"/>
          <w:b/>
          <w:bCs/>
        </w:rPr>
        <w:t>00000137</w:t>
      </w:r>
    </w:p>
    <w:p w:rsidR="00851AB2" w:rsidRPr="00851AB2" w:rsidRDefault="00851AB2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00CF6" w:rsidRPr="00851AB2" w:rsidRDefault="00900CF6" w:rsidP="009A225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51AB2">
        <w:rPr>
          <w:rFonts w:ascii="Arial" w:hAnsi="Arial" w:cs="Arial"/>
          <w:sz w:val="24"/>
          <w:szCs w:val="24"/>
        </w:rPr>
        <w:t xml:space="preserve">Předpoklad realizace: </w:t>
      </w:r>
      <w:r w:rsidR="009D675B">
        <w:rPr>
          <w:rFonts w:ascii="Arial" w:hAnsi="Arial" w:cs="Arial"/>
          <w:sz w:val="24"/>
          <w:szCs w:val="24"/>
        </w:rPr>
        <w:t>listopad 2024</w:t>
      </w:r>
      <w:r w:rsidR="007525D0" w:rsidRPr="00851AB2">
        <w:rPr>
          <w:rFonts w:ascii="Arial" w:hAnsi="Arial" w:cs="Arial"/>
          <w:sz w:val="24"/>
          <w:szCs w:val="24"/>
        </w:rPr>
        <w:t xml:space="preserve"> – </w:t>
      </w:r>
      <w:r w:rsidR="009D675B">
        <w:rPr>
          <w:rFonts w:ascii="Arial" w:hAnsi="Arial" w:cs="Arial"/>
          <w:sz w:val="24"/>
          <w:szCs w:val="24"/>
        </w:rPr>
        <w:t>březen 2026</w:t>
      </w: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900CF6" w:rsidRPr="00851AB2" w:rsidRDefault="009D675B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Dětský domov je připraven</w:t>
      </w:r>
      <w:r w:rsidR="00900CF6" w:rsidRPr="00851AB2">
        <w:rPr>
          <w:rFonts w:ascii="Arial" w:hAnsi="Arial" w:cs="Arial"/>
        </w:rPr>
        <w:t xml:space="preserve"> akceptovat určitá omezení, neb</w:t>
      </w:r>
      <w:r>
        <w:rPr>
          <w:rFonts w:ascii="Arial" w:hAnsi="Arial" w:cs="Arial"/>
        </w:rPr>
        <w:t>oť realizace investic je v jeho</w:t>
      </w:r>
      <w:r w:rsidR="00900CF6" w:rsidRPr="00851AB2">
        <w:rPr>
          <w:rFonts w:ascii="Arial" w:hAnsi="Arial" w:cs="Arial"/>
        </w:rPr>
        <w:t xml:space="preserve"> zájmu, musí </w:t>
      </w:r>
      <w:r>
        <w:rPr>
          <w:rFonts w:ascii="Arial" w:hAnsi="Arial" w:cs="Arial"/>
        </w:rPr>
        <w:t xml:space="preserve">však být zachován chod stávajícího Dětského domova </w:t>
      </w:r>
      <w:r w:rsidR="00ED29F8">
        <w:rPr>
          <w:rFonts w:ascii="Arial" w:hAnsi="Arial" w:cs="Arial"/>
        </w:rPr>
        <w:t>Pardubice</w:t>
      </w:r>
      <w:r>
        <w:rPr>
          <w:rFonts w:ascii="Arial" w:hAnsi="Arial" w:cs="Arial"/>
        </w:rPr>
        <w:t xml:space="preserve">. </w:t>
      </w:r>
    </w:p>
    <w:p w:rsidR="00F62960" w:rsidRPr="00851AB2" w:rsidRDefault="00F62960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851AB2">
        <w:rPr>
          <w:rFonts w:ascii="Arial" w:hAnsi="Arial" w:cs="Arial"/>
        </w:rPr>
        <w:t>nutná je průběžná komunikace dodavatele</w:t>
      </w:r>
      <w:r w:rsidR="007525D0" w:rsidRPr="00851AB2">
        <w:rPr>
          <w:rFonts w:ascii="Arial" w:hAnsi="Arial" w:cs="Arial"/>
        </w:rPr>
        <w:t>, zástupce zřizovatele</w:t>
      </w:r>
      <w:r w:rsidRPr="00851AB2">
        <w:rPr>
          <w:rFonts w:ascii="Arial" w:hAnsi="Arial" w:cs="Arial"/>
        </w:rPr>
        <w:t xml:space="preserve"> a vedení </w:t>
      </w:r>
      <w:r w:rsidR="009D675B">
        <w:rPr>
          <w:rFonts w:ascii="Arial" w:hAnsi="Arial" w:cs="Arial"/>
        </w:rPr>
        <w:t xml:space="preserve">Dětského domova </w:t>
      </w:r>
      <w:r w:rsidR="00ED29F8">
        <w:rPr>
          <w:rFonts w:ascii="Arial" w:hAnsi="Arial" w:cs="Arial"/>
        </w:rPr>
        <w:t>Pardubice</w:t>
      </w:r>
      <w:r w:rsidR="009D675B">
        <w:rPr>
          <w:rFonts w:ascii="Arial" w:hAnsi="Arial" w:cs="Arial"/>
        </w:rPr>
        <w:t xml:space="preserve">. Operativní plán prací a z něj plynoucí opatření. </w:t>
      </w:r>
    </w:p>
    <w:p w:rsidR="00900CF6" w:rsidRPr="00ED29F8" w:rsidRDefault="009D675B" w:rsidP="00ED29F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ED29F8">
        <w:rPr>
          <w:rFonts w:ascii="Arial" w:hAnsi="Arial" w:cs="Arial"/>
        </w:rPr>
        <w:t xml:space="preserve">Stavba RD – musí být 100% oddělena od ploch, které stále DD </w:t>
      </w:r>
      <w:r w:rsidR="00ED29F8" w:rsidRPr="00ED29F8">
        <w:rPr>
          <w:rFonts w:ascii="Arial" w:hAnsi="Arial" w:cs="Arial"/>
        </w:rPr>
        <w:t xml:space="preserve">Pardubice </w:t>
      </w:r>
      <w:r w:rsidRPr="00ED29F8">
        <w:rPr>
          <w:rFonts w:ascii="Arial" w:hAnsi="Arial" w:cs="Arial"/>
        </w:rPr>
        <w:t>využívá</w:t>
      </w:r>
    </w:p>
    <w:p w:rsidR="009D675B" w:rsidRPr="00851AB2" w:rsidRDefault="009D675B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 nezbytn</w:t>
      </w:r>
      <w:r w:rsidR="00B376E0">
        <w:rPr>
          <w:rFonts w:ascii="Arial" w:hAnsi="Arial" w:cs="Arial"/>
        </w:rPr>
        <w:t>é, aby zůstalo funkční oplocení. U</w:t>
      </w:r>
      <w:r>
        <w:rPr>
          <w:rFonts w:ascii="Arial" w:hAnsi="Arial" w:cs="Arial"/>
        </w:rPr>
        <w:t xml:space="preserve">celené, uzavřené kolem stávajícího DD </w:t>
      </w:r>
      <w:r w:rsidR="00ED29F8">
        <w:rPr>
          <w:rFonts w:ascii="Arial" w:hAnsi="Arial" w:cs="Arial"/>
        </w:rPr>
        <w:t>Pardubice</w:t>
      </w:r>
    </w:p>
    <w:p w:rsidR="00900CF6" w:rsidRPr="00851AB2" w:rsidRDefault="009D675B" w:rsidP="00851AB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Podmínky provádění stavby, zajištění staveniště a soubě</w:t>
      </w:r>
      <w:r w:rsidR="00ED29F8">
        <w:rPr>
          <w:rFonts w:ascii="Arial" w:hAnsi="Arial" w:cs="Arial"/>
        </w:rPr>
        <w:t xml:space="preserve">h stavebních prací s provozem Dětského domova Pardubice </w:t>
      </w:r>
      <w:r>
        <w:rPr>
          <w:rFonts w:ascii="Arial" w:hAnsi="Arial" w:cs="Arial"/>
        </w:rPr>
        <w:t xml:space="preserve">je nutné </w:t>
      </w:r>
      <w:r w:rsidR="00B376E0">
        <w:rPr>
          <w:rFonts w:ascii="Arial" w:hAnsi="Arial" w:cs="Arial"/>
        </w:rPr>
        <w:t xml:space="preserve">v dostatečném předstihu konzultovat s vedením DD </w:t>
      </w:r>
      <w:r w:rsidR="00ED29F8">
        <w:rPr>
          <w:rFonts w:ascii="Arial" w:hAnsi="Arial" w:cs="Arial"/>
        </w:rPr>
        <w:t>Pardubice.</w:t>
      </w:r>
    </w:p>
    <w:p w:rsidR="00A51386" w:rsidRDefault="00A51386" w:rsidP="009A2258">
      <w:pPr>
        <w:spacing w:after="0"/>
        <w:rPr>
          <w:rFonts w:ascii="Arial" w:hAnsi="Arial" w:cs="Arial"/>
        </w:rPr>
      </w:pPr>
    </w:p>
    <w:p w:rsidR="00FD4559" w:rsidRPr="00A51386" w:rsidRDefault="00FD4559" w:rsidP="009A225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3985"/>
    <w:rsid w:val="0004428D"/>
    <w:rsid w:val="00044CFC"/>
    <w:rsid w:val="00082866"/>
    <w:rsid w:val="00097A89"/>
    <w:rsid w:val="000B6C1C"/>
    <w:rsid w:val="00191E20"/>
    <w:rsid w:val="00194806"/>
    <w:rsid w:val="001A0FCD"/>
    <w:rsid w:val="001A43BF"/>
    <w:rsid w:val="001F7E5B"/>
    <w:rsid w:val="0020472B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65FF6"/>
    <w:rsid w:val="00480106"/>
    <w:rsid w:val="004A41D3"/>
    <w:rsid w:val="004B3C44"/>
    <w:rsid w:val="004E5642"/>
    <w:rsid w:val="00517C0A"/>
    <w:rsid w:val="005324CC"/>
    <w:rsid w:val="005920F8"/>
    <w:rsid w:val="005D0549"/>
    <w:rsid w:val="00677C55"/>
    <w:rsid w:val="006928CA"/>
    <w:rsid w:val="006E79FB"/>
    <w:rsid w:val="007525D0"/>
    <w:rsid w:val="00755D07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900CF6"/>
    <w:rsid w:val="00940187"/>
    <w:rsid w:val="0094497B"/>
    <w:rsid w:val="00964B78"/>
    <w:rsid w:val="009A2258"/>
    <w:rsid w:val="009B78CF"/>
    <w:rsid w:val="009D675B"/>
    <w:rsid w:val="00A42D7E"/>
    <w:rsid w:val="00A51386"/>
    <w:rsid w:val="00A557D4"/>
    <w:rsid w:val="00A740FD"/>
    <w:rsid w:val="00A7437C"/>
    <w:rsid w:val="00A74625"/>
    <w:rsid w:val="00B376E0"/>
    <w:rsid w:val="00B473F0"/>
    <w:rsid w:val="00B66BF0"/>
    <w:rsid w:val="00B70535"/>
    <w:rsid w:val="00C4643B"/>
    <w:rsid w:val="00C95C12"/>
    <w:rsid w:val="00CA5874"/>
    <w:rsid w:val="00CB4382"/>
    <w:rsid w:val="00D122D3"/>
    <w:rsid w:val="00D46BE5"/>
    <w:rsid w:val="00D73F68"/>
    <w:rsid w:val="00D85398"/>
    <w:rsid w:val="00E00BC8"/>
    <w:rsid w:val="00E1460D"/>
    <w:rsid w:val="00EA753F"/>
    <w:rsid w:val="00EC22BB"/>
    <w:rsid w:val="00ED29F8"/>
    <w:rsid w:val="00F25625"/>
    <w:rsid w:val="00F26811"/>
    <w:rsid w:val="00F62960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9423B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95CC-377C-4578-8F68-2C446136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Janurová Petra Ing.</cp:lastModifiedBy>
  <cp:revision>11</cp:revision>
  <dcterms:created xsi:type="dcterms:W3CDTF">2024-02-06T19:43:00Z</dcterms:created>
  <dcterms:modified xsi:type="dcterms:W3CDTF">2024-04-11T08:44:00Z</dcterms:modified>
</cp:coreProperties>
</file>